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07" w:rsidRPr="003E5DD0" w:rsidRDefault="00DA3B0B" w:rsidP="00DA3B0B">
      <w:pPr>
        <w:spacing w:after="0" w:line="240" w:lineRule="atLeast"/>
        <w:ind w:left="-426"/>
        <w:rPr>
          <w:rFonts w:ascii="Times New Roman" w:hAnsi="Times New Roman"/>
        </w:rPr>
      </w:pPr>
      <w:r w:rsidRPr="00DA3B0B">
        <w:rPr>
          <w:rFonts w:ascii="Times New Roman" w:hAnsi="Times New Roman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33pt" o:ole="">
            <v:imagedata r:id="rId5" o:title=""/>
          </v:shape>
          <o:OLEObject Type="Embed" ProgID="AcroExch.Document.11" ShapeID="_x0000_i1025" DrawAspect="Content" ObjectID="_1696052263" r:id="rId6"/>
        </w:object>
      </w:r>
    </w:p>
    <w:p w:rsidR="00DA3B0B" w:rsidRDefault="00DA3B0B" w:rsidP="00DF5969">
      <w:pPr>
        <w:pStyle w:val="a4"/>
        <w:rPr>
          <w:rFonts w:ascii="Times New Roman" w:hAnsi="Times New Roman"/>
          <w:sz w:val="28"/>
          <w:szCs w:val="28"/>
        </w:rPr>
      </w:pPr>
    </w:p>
    <w:p w:rsidR="00DA3B0B" w:rsidRDefault="00DA3B0B" w:rsidP="00DF5969">
      <w:pPr>
        <w:pStyle w:val="a4"/>
        <w:rPr>
          <w:rFonts w:ascii="Times New Roman" w:hAnsi="Times New Roman"/>
          <w:sz w:val="28"/>
          <w:szCs w:val="28"/>
        </w:rPr>
      </w:pPr>
    </w:p>
    <w:p w:rsidR="00DA3B0B" w:rsidRDefault="00DA3B0B" w:rsidP="00DF5969">
      <w:pPr>
        <w:pStyle w:val="a4"/>
        <w:rPr>
          <w:rFonts w:ascii="Times New Roman" w:hAnsi="Times New Roman"/>
          <w:sz w:val="28"/>
          <w:szCs w:val="28"/>
        </w:rPr>
      </w:pPr>
    </w:p>
    <w:p w:rsidR="00DA3B0B" w:rsidRDefault="00DA3B0B" w:rsidP="00DF5969">
      <w:pPr>
        <w:pStyle w:val="a4"/>
        <w:rPr>
          <w:rFonts w:ascii="Times New Roman" w:hAnsi="Times New Roman"/>
          <w:sz w:val="28"/>
          <w:szCs w:val="28"/>
        </w:rPr>
      </w:pPr>
    </w:p>
    <w:p w:rsidR="00DA3B0B" w:rsidRDefault="00DA3B0B" w:rsidP="00DF5969">
      <w:pPr>
        <w:pStyle w:val="a4"/>
        <w:rPr>
          <w:rFonts w:ascii="Times New Roman" w:hAnsi="Times New Roman"/>
          <w:sz w:val="28"/>
          <w:szCs w:val="28"/>
        </w:rPr>
      </w:pPr>
    </w:p>
    <w:p w:rsidR="00DF5969" w:rsidRPr="00232C05" w:rsidRDefault="00DF5969" w:rsidP="00DF5969">
      <w:pPr>
        <w:pStyle w:val="a4"/>
        <w:rPr>
          <w:rFonts w:ascii="Times New Roman" w:hAnsi="Times New Roman"/>
          <w:sz w:val="28"/>
          <w:szCs w:val="28"/>
        </w:rPr>
      </w:pPr>
      <w:r w:rsidRPr="00232C05">
        <w:rPr>
          <w:rFonts w:ascii="Times New Roman" w:hAnsi="Times New Roman"/>
          <w:sz w:val="28"/>
          <w:szCs w:val="28"/>
        </w:rPr>
        <w:lastRenderedPageBreak/>
        <w:t>Принято</w:t>
      </w:r>
      <w:proofErr w:type="gramStart"/>
      <w:r w:rsidRPr="00232C05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232C05">
        <w:rPr>
          <w:rFonts w:ascii="Times New Roman" w:hAnsi="Times New Roman"/>
          <w:sz w:val="28"/>
          <w:szCs w:val="28"/>
        </w:rPr>
        <w:t>У</w:t>
      </w:r>
      <w:proofErr w:type="gramEnd"/>
      <w:r w:rsidRPr="00232C05">
        <w:rPr>
          <w:rFonts w:ascii="Times New Roman" w:hAnsi="Times New Roman"/>
          <w:sz w:val="28"/>
          <w:szCs w:val="28"/>
        </w:rPr>
        <w:t>тверждаю</w:t>
      </w:r>
    </w:p>
    <w:p w:rsidR="00DF5969" w:rsidRDefault="00DF5969" w:rsidP="00DF596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 педагогического                    и.о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иректора  МБОУ ДО  «ДЮСШ</w:t>
      </w:r>
    </w:p>
    <w:p w:rsidR="00DF5969" w:rsidRDefault="00DF5969" w:rsidP="00DF596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МБОУ ДО «ДЮСШ                         Колышлейского района»</w:t>
      </w:r>
    </w:p>
    <w:p w:rsidR="00DF5969" w:rsidRDefault="00DF5969" w:rsidP="00DF596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Колышлейского района»</w:t>
      </w:r>
    </w:p>
    <w:p w:rsidR="00DF5969" w:rsidRDefault="00DF5969" w:rsidP="00DF596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№5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</w:p>
    <w:p w:rsidR="00DF5969" w:rsidRDefault="00DF5969" w:rsidP="00DF5969">
      <w:pPr>
        <w:pStyle w:val="a4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  <w:u w:val="single"/>
        </w:rPr>
        <w:t>«17»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F5969">
        <w:rPr>
          <w:rFonts w:ascii="Times New Roman" w:hAnsi="Times New Roman"/>
          <w:sz w:val="28"/>
          <w:szCs w:val="28"/>
          <w:u w:val="single"/>
        </w:rPr>
        <w:t>марта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F5969">
        <w:rPr>
          <w:rFonts w:ascii="Times New Roman" w:hAnsi="Times New Roman"/>
          <w:sz w:val="28"/>
          <w:szCs w:val="28"/>
          <w:u w:val="single"/>
        </w:rPr>
        <w:t>2020 г.</w:t>
      </w:r>
      <w:r>
        <w:rPr>
          <w:rFonts w:ascii="Times New Roman" w:hAnsi="Times New Roman"/>
          <w:sz w:val="28"/>
          <w:szCs w:val="28"/>
        </w:rPr>
        <w:t xml:space="preserve">                                      ______________/О.И. Медунова /</w:t>
      </w:r>
    </w:p>
    <w:p w:rsidR="00744F07" w:rsidRPr="003E5DD0" w:rsidRDefault="00744F07" w:rsidP="003E5DD0">
      <w:pPr>
        <w:shd w:val="clear" w:color="auto" w:fill="FFFFFF"/>
        <w:tabs>
          <w:tab w:val="left" w:pos="6874"/>
        </w:tabs>
        <w:spacing w:line="283" w:lineRule="exact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44F07" w:rsidRPr="003E5DD0" w:rsidRDefault="00744F07" w:rsidP="003E5DD0">
      <w:pPr>
        <w:shd w:val="clear" w:color="auto" w:fill="FFFFFF"/>
        <w:tabs>
          <w:tab w:val="left" w:pos="6874"/>
        </w:tabs>
        <w:spacing w:line="283" w:lineRule="exact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DF5969" w:rsidRDefault="00DF5969" w:rsidP="003E5DD0">
      <w:pPr>
        <w:shd w:val="clear" w:color="auto" w:fill="FFFFFF"/>
        <w:tabs>
          <w:tab w:val="left" w:pos="6874"/>
        </w:tabs>
        <w:spacing w:line="283" w:lineRule="exact"/>
        <w:jc w:val="center"/>
        <w:rPr>
          <w:rFonts w:ascii="Times New Roman" w:hAnsi="Times New Roman"/>
          <w:bCs/>
          <w:spacing w:val="-2"/>
          <w:sz w:val="28"/>
          <w:szCs w:val="28"/>
        </w:rPr>
      </w:pPr>
    </w:p>
    <w:p w:rsidR="00DF5969" w:rsidRDefault="00DF5969" w:rsidP="003E5DD0">
      <w:pPr>
        <w:shd w:val="clear" w:color="auto" w:fill="FFFFFF"/>
        <w:tabs>
          <w:tab w:val="left" w:pos="6874"/>
        </w:tabs>
        <w:spacing w:line="283" w:lineRule="exact"/>
        <w:jc w:val="center"/>
        <w:rPr>
          <w:rFonts w:ascii="Times New Roman" w:hAnsi="Times New Roman"/>
          <w:bCs/>
          <w:spacing w:val="-2"/>
          <w:sz w:val="28"/>
          <w:szCs w:val="28"/>
        </w:rPr>
      </w:pPr>
    </w:p>
    <w:p w:rsidR="00DF5969" w:rsidRPr="00DF5969" w:rsidRDefault="00DF5969" w:rsidP="00DF5969">
      <w:pPr>
        <w:pStyle w:val="a4"/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DF5969">
        <w:rPr>
          <w:rFonts w:ascii="Times New Roman" w:hAnsi="Times New Roman"/>
          <w:b/>
          <w:sz w:val="48"/>
          <w:szCs w:val="48"/>
        </w:rPr>
        <w:t xml:space="preserve">Положение </w:t>
      </w:r>
    </w:p>
    <w:p w:rsidR="00DF5969" w:rsidRPr="00DF5969" w:rsidRDefault="00DF5969" w:rsidP="00DF5969">
      <w:pPr>
        <w:pStyle w:val="a4"/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о </w:t>
      </w:r>
      <w:r w:rsidRPr="00DF5969">
        <w:rPr>
          <w:rFonts w:ascii="Times New Roman" w:hAnsi="Times New Roman"/>
          <w:b/>
          <w:sz w:val="48"/>
          <w:szCs w:val="48"/>
        </w:rPr>
        <w:t xml:space="preserve">конфликтной комиссии </w:t>
      </w:r>
      <w:proofErr w:type="gramStart"/>
      <w:r w:rsidRPr="00DF5969">
        <w:rPr>
          <w:rFonts w:ascii="Times New Roman" w:hAnsi="Times New Roman"/>
          <w:b/>
          <w:sz w:val="48"/>
          <w:szCs w:val="48"/>
        </w:rPr>
        <w:t>по</w:t>
      </w:r>
      <w:proofErr w:type="gramEnd"/>
    </w:p>
    <w:p w:rsidR="00DF5969" w:rsidRPr="00DF5969" w:rsidRDefault="00DF5969" w:rsidP="00DF5969">
      <w:pPr>
        <w:pStyle w:val="a4"/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DF5969">
        <w:rPr>
          <w:rFonts w:ascii="Times New Roman" w:hAnsi="Times New Roman"/>
          <w:b/>
          <w:sz w:val="48"/>
          <w:szCs w:val="48"/>
        </w:rPr>
        <w:t xml:space="preserve">урегулированию споров </w:t>
      </w:r>
      <w:proofErr w:type="gramStart"/>
      <w:r w:rsidRPr="00DF5969">
        <w:rPr>
          <w:rFonts w:ascii="Times New Roman" w:hAnsi="Times New Roman"/>
          <w:b/>
          <w:sz w:val="48"/>
          <w:szCs w:val="48"/>
        </w:rPr>
        <w:t>между</w:t>
      </w:r>
      <w:proofErr w:type="gramEnd"/>
    </w:p>
    <w:p w:rsidR="00DF5969" w:rsidRDefault="00DF5969" w:rsidP="00DF5969">
      <w:pPr>
        <w:pStyle w:val="a4"/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DF5969">
        <w:rPr>
          <w:rFonts w:ascii="Times New Roman" w:hAnsi="Times New Roman"/>
          <w:b/>
          <w:sz w:val="48"/>
          <w:szCs w:val="48"/>
        </w:rPr>
        <w:t>участн</w:t>
      </w:r>
      <w:r>
        <w:rPr>
          <w:rFonts w:ascii="Times New Roman" w:hAnsi="Times New Roman"/>
          <w:b/>
          <w:sz w:val="48"/>
          <w:szCs w:val="48"/>
        </w:rPr>
        <w:t xml:space="preserve">иками образовательных отношений </w:t>
      </w:r>
      <w:r w:rsidRPr="00DF5969">
        <w:rPr>
          <w:rFonts w:ascii="Times New Roman" w:hAnsi="Times New Roman"/>
          <w:b/>
          <w:sz w:val="48"/>
          <w:szCs w:val="48"/>
        </w:rPr>
        <w:t>в МБОУ ДО</w:t>
      </w: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DF5969" w:rsidRPr="00DF5969" w:rsidRDefault="00DF5969" w:rsidP="00DF5969">
      <w:pPr>
        <w:pStyle w:val="a4"/>
        <w:spacing w:line="360" w:lineRule="auto"/>
        <w:jc w:val="center"/>
        <w:rPr>
          <w:rFonts w:ascii="Times New Roman" w:hAnsi="Times New Roman"/>
          <w:bCs/>
          <w:spacing w:val="-2"/>
          <w:sz w:val="48"/>
          <w:szCs w:val="48"/>
        </w:rPr>
      </w:pPr>
      <w:r w:rsidRPr="00DF5969">
        <w:rPr>
          <w:rFonts w:ascii="Times New Roman" w:hAnsi="Times New Roman"/>
          <w:b/>
          <w:sz w:val="48"/>
          <w:szCs w:val="48"/>
        </w:rPr>
        <w:t>«ДЮСШ Колышлейского района»</w:t>
      </w:r>
    </w:p>
    <w:p w:rsidR="00DF5969" w:rsidRDefault="00DF5969" w:rsidP="003E5DD0">
      <w:pPr>
        <w:shd w:val="clear" w:color="auto" w:fill="FFFFFF"/>
        <w:tabs>
          <w:tab w:val="left" w:pos="6874"/>
        </w:tabs>
        <w:spacing w:line="283" w:lineRule="exact"/>
        <w:jc w:val="center"/>
        <w:rPr>
          <w:rFonts w:ascii="Times New Roman" w:hAnsi="Times New Roman"/>
          <w:bCs/>
          <w:spacing w:val="-2"/>
          <w:sz w:val="28"/>
          <w:szCs w:val="28"/>
        </w:rPr>
      </w:pPr>
    </w:p>
    <w:p w:rsidR="00DF5969" w:rsidRDefault="00DF5969" w:rsidP="003E5DD0">
      <w:pPr>
        <w:shd w:val="clear" w:color="auto" w:fill="FFFFFF"/>
        <w:tabs>
          <w:tab w:val="left" w:pos="6874"/>
        </w:tabs>
        <w:spacing w:line="283" w:lineRule="exact"/>
        <w:jc w:val="center"/>
        <w:rPr>
          <w:rFonts w:ascii="Times New Roman" w:hAnsi="Times New Roman"/>
          <w:bCs/>
          <w:spacing w:val="-2"/>
          <w:sz w:val="28"/>
          <w:szCs w:val="28"/>
        </w:rPr>
      </w:pPr>
    </w:p>
    <w:p w:rsidR="00DF5969" w:rsidRDefault="00DF5969" w:rsidP="003E5DD0">
      <w:pPr>
        <w:shd w:val="clear" w:color="auto" w:fill="FFFFFF"/>
        <w:tabs>
          <w:tab w:val="left" w:pos="6874"/>
        </w:tabs>
        <w:spacing w:line="283" w:lineRule="exact"/>
        <w:jc w:val="center"/>
        <w:rPr>
          <w:rFonts w:ascii="Times New Roman" w:hAnsi="Times New Roman"/>
          <w:bCs/>
          <w:spacing w:val="-2"/>
          <w:sz w:val="28"/>
          <w:szCs w:val="28"/>
        </w:rPr>
      </w:pPr>
    </w:p>
    <w:p w:rsidR="00DF5969" w:rsidRDefault="00DF5969" w:rsidP="003E5DD0">
      <w:pPr>
        <w:shd w:val="clear" w:color="auto" w:fill="FFFFFF"/>
        <w:tabs>
          <w:tab w:val="left" w:pos="6874"/>
        </w:tabs>
        <w:spacing w:line="283" w:lineRule="exact"/>
        <w:jc w:val="center"/>
        <w:rPr>
          <w:rFonts w:ascii="Times New Roman" w:hAnsi="Times New Roman"/>
          <w:bCs/>
          <w:spacing w:val="-2"/>
          <w:sz w:val="28"/>
          <w:szCs w:val="28"/>
        </w:rPr>
      </w:pPr>
    </w:p>
    <w:p w:rsidR="00DF5969" w:rsidRDefault="00DF5969" w:rsidP="003E5DD0">
      <w:pPr>
        <w:shd w:val="clear" w:color="auto" w:fill="FFFFFF"/>
        <w:tabs>
          <w:tab w:val="left" w:pos="6874"/>
        </w:tabs>
        <w:spacing w:line="283" w:lineRule="exact"/>
        <w:jc w:val="center"/>
        <w:rPr>
          <w:rFonts w:ascii="Times New Roman" w:hAnsi="Times New Roman"/>
          <w:bCs/>
          <w:spacing w:val="-2"/>
          <w:sz w:val="28"/>
          <w:szCs w:val="28"/>
        </w:rPr>
      </w:pPr>
    </w:p>
    <w:p w:rsidR="00DF5969" w:rsidRDefault="00DF5969" w:rsidP="003E5DD0">
      <w:pPr>
        <w:shd w:val="clear" w:color="auto" w:fill="FFFFFF"/>
        <w:tabs>
          <w:tab w:val="left" w:pos="6874"/>
        </w:tabs>
        <w:spacing w:line="283" w:lineRule="exact"/>
        <w:jc w:val="center"/>
        <w:rPr>
          <w:rFonts w:ascii="Times New Roman" w:hAnsi="Times New Roman"/>
          <w:bCs/>
          <w:spacing w:val="-2"/>
          <w:sz w:val="28"/>
          <w:szCs w:val="28"/>
        </w:rPr>
      </w:pPr>
    </w:p>
    <w:p w:rsidR="00DF5969" w:rsidRDefault="00DF5969" w:rsidP="003E5DD0">
      <w:pPr>
        <w:shd w:val="clear" w:color="auto" w:fill="FFFFFF"/>
        <w:tabs>
          <w:tab w:val="left" w:pos="6874"/>
        </w:tabs>
        <w:spacing w:line="283" w:lineRule="exact"/>
        <w:jc w:val="center"/>
        <w:rPr>
          <w:rFonts w:ascii="Times New Roman" w:hAnsi="Times New Roman"/>
          <w:bCs/>
          <w:spacing w:val="-2"/>
          <w:sz w:val="28"/>
          <w:szCs w:val="28"/>
        </w:rPr>
      </w:pPr>
    </w:p>
    <w:p w:rsidR="00DF5969" w:rsidRDefault="00DF5969" w:rsidP="003E5DD0">
      <w:pPr>
        <w:shd w:val="clear" w:color="auto" w:fill="FFFFFF"/>
        <w:tabs>
          <w:tab w:val="left" w:pos="6874"/>
        </w:tabs>
        <w:spacing w:line="283" w:lineRule="exact"/>
        <w:jc w:val="center"/>
        <w:rPr>
          <w:rFonts w:ascii="Times New Roman" w:hAnsi="Times New Roman"/>
          <w:bCs/>
          <w:spacing w:val="-2"/>
          <w:sz w:val="28"/>
          <w:szCs w:val="28"/>
        </w:rPr>
      </w:pPr>
    </w:p>
    <w:p w:rsidR="00DF5969" w:rsidRDefault="00DF5969" w:rsidP="003E5DD0">
      <w:pPr>
        <w:shd w:val="clear" w:color="auto" w:fill="FFFFFF"/>
        <w:tabs>
          <w:tab w:val="left" w:pos="6874"/>
        </w:tabs>
        <w:spacing w:line="283" w:lineRule="exact"/>
        <w:jc w:val="center"/>
        <w:rPr>
          <w:rFonts w:ascii="Times New Roman" w:hAnsi="Times New Roman"/>
          <w:bCs/>
          <w:spacing w:val="-2"/>
          <w:sz w:val="28"/>
          <w:szCs w:val="28"/>
        </w:rPr>
      </w:pPr>
    </w:p>
    <w:p w:rsidR="00DF5969" w:rsidRDefault="00DF5969" w:rsidP="003E5DD0">
      <w:pPr>
        <w:shd w:val="clear" w:color="auto" w:fill="FFFFFF"/>
        <w:tabs>
          <w:tab w:val="left" w:pos="6874"/>
        </w:tabs>
        <w:spacing w:line="283" w:lineRule="exact"/>
        <w:jc w:val="center"/>
        <w:rPr>
          <w:rFonts w:ascii="Times New Roman" w:hAnsi="Times New Roman"/>
          <w:bCs/>
          <w:spacing w:val="-2"/>
          <w:sz w:val="28"/>
          <w:szCs w:val="28"/>
        </w:rPr>
      </w:pPr>
    </w:p>
    <w:p w:rsidR="00DF5969" w:rsidRDefault="00DF5969" w:rsidP="003E5DD0">
      <w:pPr>
        <w:shd w:val="clear" w:color="auto" w:fill="FFFFFF"/>
        <w:tabs>
          <w:tab w:val="left" w:pos="6874"/>
        </w:tabs>
        <w:spacing w:line="283" w:lineRule="exact"/>
        <w:jc w:val="center"/>
        <w:rPr>
          <w:rFonts w:ascii="Times New Roman" w:hAnsi="Times New Roman"/>
          <w:bCs/>
          <w:spacing w:val="-2"/>
          <w:sz w:val="28"/>
          <w:szCs w:val="28"/>
        </w:rPr>
      </w:pPr>
    </w:p>
    <w:p w:rsidR="00DF5969" w:rsidRDefault="00DF5969" w:rsidP="003E5DD0">
      <w:pPr>
        <w:shd w:val="clear" w:color="auto" w:fill="FFFFFF"/>
        <w:tabs>
          <w:tab w:val="left" w:pos="6874"/>
        </w:tabs>
        <w:spacing w:line="283" w:lineRule="exact"/>
        <w:jc w:val="center"/>
        <w:rPr>
          <w:rFonts w:ascii="Times New Roman" w:hAnsi="Times New Roman"/>
          <w:bCs/>
          <w:spacing w:val="-2"/>
          <w:sz w:val="28"/>
          <w:szCs w:val="28"/>
        </w:rPr>
      </w:pPr>
    </w:p>
    <w:p w:rsidR="00A713E0" w:rsidRDefault="00A713E0" w:rsidP="003E5DD0">
      <w:pPr>
        <w:spacing w:after="0" w:line="240" w:lineRule="atLeast"/>
        <w:rPr>
          <w:rFonts w:ascii="Times New Roman" w:hAnsi="Times New Roman"/>
          <w:sz w:val="28"/>
          <w:szCs w:val="28"/>
        </w:rPr>
        <w:sectPr w:rsidR="00A713E0" w:rsidSect="00DA3B0B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713E0" w:rsidRDefault="00A713E0" w:rsidP="003E5DD0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44F07" w:rsidRDefault="00744F07" w:rsidP="003D0906">
      <w:pPr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D090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D0906" w:rsidRPr="003D0906" w:rsidRDefault="003D0906" w:rsidP="003D0906">
      <w:pPr>
        <w:spacing w:after="0" w:line="240" w:lineRule="atLeast"/>
        <w:ind w:left="720"/>
        <w:rPr>
          <w:rFonts w:ascii="Times New Roman" w:hAnsi="Times New Roman"/>
          <w:b/>
          <w:sz w:val="28"/>
          <w:szCs w:val="28"/>
        </w:rPr>
      </w:pPr>
    </w:p>
    <w:p w:rsidR="00744F07" w:rsidRPr="00DF5969" w:rsidRDefault="00744F07" w:rsidP="003D0906">
      <w:pPr>
        <w:spacing w:after="0" w:line="240" w:lineRule="atLeast"/>
        <w:jc w:val="both"/>
        <w:rPr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1.1 Конфликтная комиссия школы по вопросам разрешения споров между участниками образовательного процесса (далее по тексту Комиссия) создается для решения конфликтных ситуаций, возникших в учебном и воспитате</w:t>
      </w:r>
      <w:r w:rsidR="00D7756B">
        <w:rPr>
          <w:rFonts w:ascii="Times New Roman" w:hAnsi="Times New Roman"/>
          <w:sz w:val="28"/>
          <w:szCs w:val="28"/>
        </w:rPr>
        <w:t xml:space="preserve">льном процессе между педагогами, </w:t>
      </w:r>
      <w:r w:rsidRPr="00DF5969">
        <w:rPr>
          <w:rFonts w:ascii="Times New Roman" w:hAnsi="Times New Roman"/>
          <w:sz w:val="28"/>
          <w:szCs w:val="28"/>
        </w:rPr>
        <w:t xml:space="preserve">учащимися и родителями </w:t>
      </w:r>
      <w:r w:rsidR="00D7756B">
        <w:rPr>
          <w:rFonts w:ascii="Times New Roman" w:hAnsi="Times New Roman"/>
          <w:sz w:val="28"/>
          <w:szCs w:val="28"/>
        </w:rPr>
        <w:t>Муниципального бюджетного образовательного учреждения дополнительного образования «Детско-юношеской спортивной школы Колышлейского района»</w:t>
      </w:r>
      <w:r w:rsidRPr="00DF5969">
        <w:rPr>
          <w:sz w:val="28"/>
          <w:szCs w:val="28"/>
        </w:rPr>
        <w:t>.</w:t>
      </w:r>
    </w:p>
    <w:p w:rsidR="00744F07" w:rsidRPr="00DF5969" w:rsidRDefault="00744F07" w:rsidP="003D090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>1.2. Настоящее Положение является локальным нормативным актом Школы и устанавливает порядок создания, организации работы, принятия и исполнения решений Комиссии по урегулированию споров (далее - Комиссия) между участниками образовательных отношений.</w:t>
      </w:r>
    </w:p>
    <w:p w:rsidR="00744F07" w:rsidRPr="00DF5969" w:rsidRDefault="00744F07" w:rsidP="003D090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1.3. Информирование участников образовательных отношений и всех заинтересованных лиц с настоящим Положением осуществляется педагогическими работниками на собраниях, а также через информационные стенды, информационные системы общего пользования в сети Интернет (официальный сайт Школы). </w:t>
      </w:r>
    </w:p>
    <w:p w:rsidR="00744F07" w:rsidRPr="00DF5969" w:rsidRDefault="00744F07" w:rsidP="003D090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>1.4. Настоящее 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744F07" w:rsidRPr="00DF5969" w:rsidRDefault="00744F07" w:rsidP="003D090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1.5. В своей деятельности Комиссия руководствуется Конституцией РФ, 273-ФЗ «Об образовании в Российской Федерации», а также другими федеральными законами, иными нор</w:t>
      </w:r>
      <w:r w:rsidR="00D7756B">
        <w:rPr>
          <w:rFonts w:ascii="Times New Roman" w:hAnsi="Times New Roman"/>
          <w:sz w:val="28"/>
          <w:szCs w:val="28"/>
        </w:rPr>
        <w:t>мативными правовыми документами</w:t>
      </w:r>
      <w:r w:rsidRPr="00DF5969">
        <w:rPr>
          <w:rFonts w:ascii="Times New Roman" w:hAnsi="Times New Roman"/>
          <w:sz w:val="28"/>
          <w:szCs w:val="28"/>
        </w:rPr>
        <w:t>.</w:t>
      </w:r>
    </w:p>
    <w:p w:rsidR="00744F07" w:rsidRPr="00DF5969" w:rsidRDefault="00744F07" w:rsidP="003E5DD0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44F07" w:rsidRPr="00D7756B" w:rsidRDefault="00744F07" w:rsidP="00D7756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7756B">
        <w:rPr>
          <w:rFonts w:ascii="Times New Roman" w:hAnsi="Times New Roman"/>
          <w:b/>
          <w:sz w:val="28"/>
          <w:szCs w:val="28"/>
        </w:rPr>
        <w:t>2. Состав комиссии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>2.1. Число членов комиссии нечетное, но не менее трех. Председатель комиссии назначается директором школы из членов руководства школы.</w:t>
      </w:r>
      <w:r w:rsidR="00D7756B">
        <w:rPr>
          <w:rFonts w:ascii="Times New Roman" w:hAnsi="Times New Roman"/>
          <w:sz w:val="28"/>
          <w:szCs w:val="28"/>
        </w:rPr>
        <w:t xml:space="preserve"> 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2.2. Состав Комиссии утверждается приказом директора. </w:t>
      </w:r>
      <w:r w:rsidR="00D7756B" w:rsidRPr="00D7756B">
        <w:rPr>
          <w:rFonts w:ascii="Times New Roman" w:hAnsi="Times New Roman"/>
          <w:sz w:val="28"/>
          <w:szCs w:val="28"/>
        </w:rPr>
        <w:t xml:space="preserve">Срок полномочий конфликтной комиссии составляет 1 год с последующим </w:t>
      </w:r>
      <w:proofErr w:type="spellStart"/>
      <w:r w:rsidR="00D7756B" w:rsidRPr="00D7756B">
        <w:rPr>
          <w:rFonts w:ascii="Times New Roman" w:hAnsi="Times New Roman"/>
          <w:sz w:val="28"/>
          <w:szCs w:val="28"/>
        </w:rPr>
        <w:t>пролонгированием</w:t>
      </w:r>
      <w:proofErr w:type="spellEnd"/>
      <w:r w:rsidR="00D7756B" w:rsidRPr="00D7756B">
        <w:rPr>
          <w:rFonts w:ascii="Times New Roman" w:hAnsi="Times New Roman"/>
          <w:sz w:val="28"/>
          <w:szCs w:val="28"/>
        </w:rPr>
        <w:t>.</w:t>
      </w:r>
      <w:r w:rsidRPr="00DF5969">
        <w:rPr>
          <w:rFonts w:ascii="Times New Roman" w:hAnsi="Times New Roman"/>
          <w:sz w:val="28"/>
          <w:szCs w:val="28"/>
        </w:rPr>
        <w:t xml:space="preserve"> Полномочия членов Комиссии прекращаются с момента избрания нового состава Комиссии. 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>2.3. Члены Комиссии осуществляют свою деятельность на безвозмездной основе.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2.4. В состав Комиссии входят председатель Комиссии, заместитель председателя Комиссии, ответственный секретарь и члены Комиссии.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2.5. Руководство Комиссией осуществляет председатель. Срок полномочий председателя Комиссии - 1 (один) год</w:t>
      </w:r>
      <w:r w:rsidR="00D7756B">
        <w:rPr>
          <w:rFonts w:ascii="Times New Roman" w:hAnsi="Times New Roman"/>
          <w:sz w:val="28"/>
          <w:szCs w:val="28"/>
        </w:rPr>
        <w:t xml:space="preserve"> с последующим </w:t>
      </w:r>
      <w:proofErr w:type="spellStart"/>
      <w:r w:rsidR="00D7756B">
        <w:rPr>
          <w:rFonts w:ascii="Times New Roman" w:hAnsi="Times New Roman"/>
          <w:sz w:val="28"/>
          <w:szCs w:val="28"/>
        </w:rPr>
        <w:t>пролонгированием</w:t>
      </w:r>
      <w:proofErr w:type="spellEnd"/>
      <w:r w:rsidRPr="00DF5969">
        <w:rPr>
          <w:rFonts w:ascii="Times New Roman" w:hAnsi="Times New Roman"/>
          <w:sz w:val="28"/>
          <w:szCs w:val="28"/>
        </w:rPr>
        <w:t>. Председатель Комиссии избирается на первом заседании Комиссии открытым голосованием простым большинством голосов членов Комиссии из числа лиц, входящих в ее состав. Заседание Комиссии считается правомочным, если на нем присутствовало не менее 3/4 членов Комиссии.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2.6. Председатель Комиссии: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- осуществляет общее руководство деятельностью Комиссии; - председательствует на заседаниях Комиссии;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- организует работу Комиссии;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lastRenderedPageBreak/>
        <w:t xml:space="preserve"> - определяет план работы Комиссии; 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- осуществляет общий </w:t>
      </w:r>
      <w:proofErr w:type="gramStart"/>
      <w:r w:rsidRPr="00DF59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5969">
        <w:rPr>
          <w:rFonts w:ascii="Times New Roman" w:hAnsi="Times New Roman"/>
          <w:sz w:val="28"/>
          <w:szCs w:val="28"/>
        </w:rPr>
        <w:t xml:space="preserve"> реализацией принятых Комиссией решений;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- распределяет обязанности между членами Комиссии.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2.7. Заместитель председателя Комиссии назначается </w:t>
      </w:r>
      <w:r w:rsidR="00933C18">
        <w:rPr>
          <w:rFonts w:ascii="Times New Roman" w:hAnsi="Times New Roman"/>
          <w:sz w:val="28"/>
          <w:szCs w:val="28"/>
        </w:rPr>
        <w:t>решением председателя Комиссии</w:t>
      </w:r>
      <w:r w:rsidRPr="00DF5969">
        <w:rPr>
          <w:rFonts w:ascii="Times New Roman" w:hAnsi="Times New Roman"/>
          <w:sz w:val="28"/>
          <w:szCs w:val="28"/>
        </w:rPr>
        <w:t>. Заместитель председателя Комиссии: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- координирует работу членов Комиссии;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- готовит документы, выносимые на рассмотрение Комиссии;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- осуществляет </w:t>
      </w:r>
      <w:proofErr w:type="gramStart"/>
      <w:r w:rsidRPr="00DF59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5969">
        <w:rPr>
          <w:rFonts w:ascii="Times New Roman" w:hAnsi="Times New Roman"/>
          <w:sz w:val="28"/>
          <w:szCs w:val="28"/>
        </w:rPr>
        <w:t xml:space="preserve"> выполнением плана работы Комиссии;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- в случае отсутствия председателя Комиссии выполняет его обязанности.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2.8. Ответственным секретарем Комиссии является представитель работников Школы. Ответственный секретарь Комиссии: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- организует делопроизводство Комиссии; 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>- ведет протоколы заседаний Комиссии;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- информирует членов Комиссии о дате, месте и времени проведения заседаний Комиссии и о вопросах, включенных в повестку дня заседания Комиссии, в срок не позднее 5 (пяти) рабочих дней до дня проведения заседания Комиссии; 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>- информирует о решениях Комиссии адми</w:t>
      </w:r>
      <w:r w:rsidR="00933C18">
        <w:rPr>
          <w:rFonts w:ascii="Times New Roman" w:hAnsi="Times New Roman"/>
          <w:sz w:val="28"/>
          <w:szCs w:val="28"/>
        </w:rPr>
        <w:t>нистрацию Школы</w:t>
      </w:r>
      <w:r w:rsidRPr="00DF5969">
        <w:rPr>
          <w:rFonts w:ascii="Times New Roman" w:hAnsi="Times New Roman"/>
          <w:sz w:val="28"/>
          <w:szCs w:val="28"/>
        </w:rPr>
        <w:t>;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- доводит решения Комиссии до сведения участника образовательных отношений, обратившегося в Комиссию с целью урегулирования конфликта; </w:t>
      </w:r>
    </w:p>
    <w:p w:rsidR="00933C18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- обеспечивает контроль выполнения решений Комиссии; - несет ответственность за сохранность документов и иных материалов, рассматриваемых на заседаниях Комиссии. 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>2.9. Член Комиссии имеет право: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- в случае отсутствия на заседании изложить свое мнение по рассматриваемым вопросам в письменной форме, которое оглашается на заседании и приобщается к протоколу; 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- 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 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>- принимать участие в подготовке заседаний Комиссии;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- обращаться к председателю Комиссии по вопросам, входящим в компетенцию Комиссии;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- обращаться по вопросам, входящим в компетенцию Комиссии, за необходимой информацией к лицам, органам и организациям;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- вносить предложения руководству Комиссии о совершенствовании организации работы Комиссии.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2.10. Член Комиссии обязан: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- участвовать в заседаниях Комиссии; - выполнять возложенные на него функции в соответствии с Положением и решениями Комиссии;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- соблюдать требования законодательных и иных нормативных правовых актов при реализации своих функций;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- в случае возникновения личной заинтересованности, способной повлиять на объективность решения, сообщить об этом Комиссии и отказаться в письменной форме от участия в ее работе.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2.11. Досрочное прекращение полномочий члена Комиссии осуществляется: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lastRenderedPageBreak/>
        <w:t xml:space="preserve"> - на основании личного заявления члена Комиссии об исключении из его состава;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- по требованию не менее 2/3 членов Комиссии, выраженному в письменной форме;</w:t>
      </w:r>
    </w:p>
    <w:p w:rsidR="00744F07" w:rsidRPr="00DF5969" w:rsidRDefault="001E6E6E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увольнение</w:t>
      </w:r>
      <w:r w:rsidR="00744F07" w:rsidRPr="00DF5969">
        <w:rPr>
          <w:rFonts w:ascii="Times New Roman" w:hAnsi="Times New Roman"/>
          <w:sz w:val="28"/>
          <w:szCs w:val="28"/>
        </w:rPr>
        <w:t xml:space="preserve"> работника - члена Комиссии;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-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процесса. </w:t>
      </w:r>
    </w:p>
    <w:p w:rsidR="00744F07" w:rsidRPr="00DF5969" w:rsidRDefault="00744F07" w:rsidP="00D775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2.12. При наличии в составе Комиссии члена, имеющего личную заинтересованность, способную повлиять на объективность решения, он подлежит замене на другого представителя, путем внесения изменения в приказ о составе Комиссии. </w:t>
      </w:r>
    </w:p>
    <w:p w:rsidR="00744F07" w:rsidRPr="00DF5969" w:rsidRDefault="00744F07" w:rsidP="0055187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44F07" w:rsidRPr="00521FE9" w:rsidRDefault="00744F07" w:rsidP="00521FE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21FE9">
        <w:rPr>
          <w:rFonts w:ascii="Times New Roman" w:hAnsi="Times New Roman"/>
          <w:b/>
          <w:sz w:val="28"/>
          <w:szCs w:val="28"/>
        </w:rPr>
        <w:t>3. Функции и полномочия Комиссии</w:t>
      </w:r>
    </w:p>
    <w:p w:rsidR="00744F07" w:rsidRPr="00DF5969" w:rsidRDefault="00744F07" w:rsidP="00521FE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3.1. Комиссия осуществляет следующие функции: </w:t>
      </w:r>
    </w:p>
    <w:p w:rsidR="00744F07" w:rsidRPr="00DF5969" w:rsidRDefault="00744F07" w:rsidP="00521FE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>- прием и рассмотрение обращений участников образовательных отношений по вопросам реализации права на образование;</w:t>
      </w:r>
    </w:p>
    <w:p w:rsidR="00744F07" w:rsidRPr="00DF5969" w:rsidRDefault="00744F07" w:rsidP="00521FE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- осуществление анализа представленных участниками образовательных отношений материалов, в т. ч. по вопросу возникновения конфликта интересов педагогического работника, применения локальных нормативных актов, решений о применении </w:t>
      </w:r>
      <w:proofErr w:type="gramStart"/>
      <w:r w:rsidRPr="00DF5969">
        <w:rPr>
          <w:rFonts w:ascii="Times New Roman" w:hAnsi="Times New Roman"/>
          <w:sz w:val="28"/>
          <w:szCs w:val="28"/>
        </w:rPr>
        <w:t>к</w:t>
      </w:r>
      <w:proofErr w:type="gramEnd"/>
      <w:r w:rsidRPr="00DF5969">
        <w:rPr>
          <w:rFonts w:ascii="Times New Roman" w:hAnsi="Times New Roman"/>
          <w:sz w:val="28"/>
          <w:szCs w:val="28"/>
        </w:rPr>
        <w:t xml:space="preserve"> обучающимся дисциплинарного взыскания;</w:t>
      </w:r>
    </w:p>
    <w:p w:rsidR="00521FE9" w:rsidRDefault="00744F07" w:rsidP="00521FE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- урегулирование разногласий между участниками образовательных отношений; </w:t>
      </w:r>
    </w:p>
    <w:p w:rsidR="00744F07" w:rsidRPr="00DF5969" w:rsidRDefault="00744F07" w:rsidP="00521FE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- принятие решений по результатам рассмотрения обращений. </w:t>
      </w:r>
    </w:p>
    <w:p w:rsidR="00744F07" w:rsidRPr="00DF5969" w:rsidRDefault="00744F07" w:rsidP="00521FE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>3.2. Комиссия имеет право:</w:t>
      </w:r>
    </w:p>
    <w:p w:rsidR="00744F07" w:rsidRPr="00DF5969" w:rsidRDefault="00744F07" w:rsidP="00521FE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>- запрашивать у участников образовательных отношений необходимые для ее деятельности документы, материалы и информацию;</w:t>
      </w:r>
    </w:p>
    <w:p w:rsidR="00744F07" w:rsidRPr="00DF5969" w:rsidRDefault="00744F07" w:rsidP="00521FE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- устанавливать сроки представления запрашиваемых документов, материалов и информации; </w:t>
      </w:r>
    </w:p>
    <w:p w:rsidR="00744F07" w:rsidRPr="00DF5969" w:rsidRDefault="00744F07" w:rsidP="00521FE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>- проводить необходимые консультации по рассматриваемым спорам с участниками образовательных отношений;</w:t>
      </w:r>
    </w:p>
    <w:p w:rsidR="00744F07" w:rsidRPr="00DF5969" w:rsidRDefault="00744F07" w:rsidP="00521FE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- приглашать участников образовательных отношений для дачи разъяснений.</w:t>
      </w:r>
    </w:p>
    <w:p w:rsidR="00744F07" w:rsidRPr="00DF5969" w:rsidRDefault="00744F07" w:rsidP="00521FE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3.3. Комиссия обязана: </w:t>
      </w:r>
    </w:p>
    <w:p w:rsidR="00744F07" w:rsidRPr="00DF5969" w:rsidRDefault="00744F07" w:rsidP="00521FE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- объективно, полно и всесторонне рассматривать обращение участника образовательных отношений; </w:t>
      </w:r>
    </w:p>
    <w:p w:rsidR="00521FE9" w:rsidRDefault="00744F07" w:rsidP="00521FE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- обеспечивать соблюдение прав и свобод участников образовательных отношений; </w:t>
      </w:r>
    </w:p>
    <w:p w:rsidR="00744F07" w:rsidRPr="00DF5969" w:rsidRDefault="00744F07" w:rsidP="00521FE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>- стремиться к урегулированию разногласий между участниками образовательных отношений;</w:t>
      </w:r>
    </w:p>
    <w:p w:rsidR="00744F07" w:rsidRPr="00DF5969" w:rsidRDefault="00744F07" w:rsidP="00521FE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- 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 срок;</w:t>
      </w:r>
    </w:p>
    <w:p w:rsidR="00744F07" w:rsidRPr="00DF5969" w:rsidRDefault="00744F07" w:rsidP="00521FE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- рассматривать обращение в течение пятнадцати календарных дней с момента поступления обращения в письменной форме;</w:t>
      </w:r>
    </w:p>
    <w:p w:rsidR="00744F07" w:rsidRPr="00DF5969" w:rsidRDefault="00744F07" w:rsidP="00521FE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lastRenderedPageBreak/>
        <w:t xml:space="preserve"> - принимать решение в соответствии с законодательством об образовании, локальными нормативными актами Школы. </w:t>
      </w:r>
    </w:p>
    <w:p w:rsidR="00744F07" w:rsidRPr="00DF5969" w:rsidRDefault="00744F07" w:rsidP="00521FE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3.4. При возникновении прямой или косвенной личной заинтересованности любого члена Комиссии, которая может привести к конфликту интересов при рассмотрении вопроса, включенного в повестку дня, член Комиссии обязан до начала заседания заявить об этом. В таком случае он не принимает участия в рассмотрении указанного вопроса. </w:t>
      </w:r>
    </w:p>
    <w:p w:rsidR="00744F07" w:rsidRPr="00DF5969" w:rsidRDefault="00744F07" w:rsidP="00521FE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3.5. При необходимости председатель имеет право привлекать к работе Комиссии в качестве экспертов любых совершеннолетних физических лиц с правом совещательного голоса. Привлекаемые к работе лица должны быть ознакомлены под роспись с настоящим Положениям до начала их работы в составе Комиссии. </w:t>
      </w:r>
    </w:p>
    <w:p w:rsidR="00744F07" w:rsidRPr="00DF5969" w:rsidRDefault="00744F07" w:rsidP="00521FE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>3.6. Членам комиссии и лицам, участвовавшим в ее заседаниях, запрещается разглашать конфиденциальные сведения, ставшие им известными в ходе работы Комиссии. Информация, полученная в процессе деятельности Комиссии,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744F07" w:rsidRPr="00DF5969" w:rsidRDefault="00744F07" w:rsidP="00AC214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44F07" w:rsidRPr="00521FE9" w:rsidRDefault="00744F07" w:rsidP="00614EE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21FE9">
        <w:rPr>
          <w:rFonts w:ascii="Times New Roman" w:hAnsi="Times New Roman"/>
          <w:b/>
          <w:sz w:val="28"/>
          <w:szCs w:val="28"/>
        </w:rPr>
        <w:t>4. Порядок работы Комиссии</w:t>
      </w:r>
    </w:p>
    <w:p w:rsidR="00744F07" w:rsidRPr="00DF5969" w:rsidRDefault="00744F07" w:rsidP="00614EE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4.1. Комиссия самостоятельно определяет порядок организации своей работы. Основной формой деятельности Комиссии являются заседания, которые проводятся по мере необходимости. Ход заседаний фиксируется в протоколе. </w:t>
      </w:r>
    </w:p>
    <w:p w:rsidR="00851A48" w:rsidRDefault="00744F07" w:rsidP="00614EE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4.2. Решение о проведении заседания Комиссии принимается её председателем на основании обращения (заявления, жалобы, предложения) участника образовательных отношений не позднее 5 (пяти) рабочих дней с момента поступления такого обращения. </w:t>
      </w:r>
    </w:p>
    <w:p w:rsidR="00744F07" w:rsidRPr="00DF5969" w:rsidRDefault="00744F07" w:rsidP="00614EE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4.3. Обращение подается в письменной форме. В обращении должны быть указаны: </w:t>
      </w:r>
    </w:p>
    <w:p w:rsidR="00851A48" w:rsidRDefault="00744F07" w:rsidP="00614EE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-дата обращения; </w:t>
      </w:r>
    </w:p>
    <w:p w:rsidR="00744F07" w:rsidRPr="00DF5969" w:rsidRDefault="00744F07" w:rsidP="00614EE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- Ф.И.О. заявителя; </w:t>
      </w:r>
    </w:p>
    <w:p w:rsidR="00744F07" w:rsidRPr="00DF5969" w:rsidRDefault="00744F07" w:rsidP="00614EE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- требования заявителя; </w:t>
      </w:r>
    </w:p>
    <w:p w:rsidR="00744F07" w:rsidRPr="00DF5969" w:rsidRDefault="00744F07" w:rsidP="00614EE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>- обстоятельства, на которых заявитель основывает свои требования;</w:t>
      </w:r>
    </w:p>
    <w:p w:rsidR="00744F07" w:rsidRPr="00DF5969" w:rsidRDefault="00744F07" w:rsidP="00614EE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- доказательства, подтверждающие основания требований заявителя; </w:t>
      </w:r>
    </w:p>
    <w:p w:rsidR="00744F07" w:rsidRPr="00DF5969" w:rsidRDefault="00744F07" w:rsidP="00614EE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- перечень прилагаемых к заявлению документов и иных материалов; </w:t>
      </w:r>
    </w:p>
    <w:p w:rsidR="00851A48" w:rsidRDefault="00744F07" w:rsidP="00614EE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- подпись заявителя. </w:t>
      </w:r>
    </w:p>
    <w:p w:rsidR="00744F07" w:rsidRPr="00DF5969" w:rsidRDefault="00744F07" w:rsidP="00614EE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В случае если заявителем является родитель (законный представитель) </w:t>
      </w:r>
      <w:proofErr w:type="gramStart"/>
      <w:r w:rsidRPr="00DF5969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DF5969">
        <w:rPr>
          <w:rFonts w:ascii="Times New Roman" w:hAnsi="Times New Roman"/>
          <w:sz w:val="28"/>
          <w:szCs w:val="28"/>
        </w:rPr>
        <w:t xml:space="preserve"> в заявлении также должны быть указаны фамилия и имя обучающегося. В заявлении указываются конкретные факты или признаки нарушений прав участников образовательных отношений, лица, допустившие нарушения, обстоятельства. </w:t>
      </w:r>
    </w:p>
    <w:p w:rsidR="00744F07" w:rsidRPr="00DF5969" w:rsidRDefault="00744F07" w:rsidP="00614EE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>4.4. Заявление, направленное в Комиссию участником образовательных отношений, регистрируется секретарем в Журнале регистрации обращений.</w:t>
      </w:r>
    </w:p>
    <w:p w:rsidR="00744F07" w:rsidRPr="00DF5969" w:rsidRDefault="00744F07" w:rsidP="00614EE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4.5. Комиссия не рассматривает сообщения о преступлениях и административных правонарушениях, а также анонимные обращения, не </w:t>
      </w:r>
      <w:r w:rsidRPr="00DF5969">
        <w:rPr>
          <w:rFonts w:ascii="Times New Roman" w:hAnsi="Times New Roman"/>
          <w:sz w:val="28"/>
          <w:szCs w:val="28"/>
        </w:rPr>
        <w:lastRenderedPageBreak/>
        <w:t>проводит проверки по фактам нарушения трудовой дисциплины. Комиссия до начала заседания решает вопрос подведомственности существа спора. В случае вынесения решения об отказе в принятии заявления к рассмотрению, Комиссия в течение 5 (пяти) рабочих дней дает заявителю мотивированный ответ с указанием причин отказа. Секретарь комиссии выдает мотивированный отказ в рассмотрении обращения заявителю по запросу последнего.</w:t>
      </w:r>
    </w:p>
    <w:p w:rsidR="00744F07" w:rsidRPr="00DF5969" w:rsidRDefault="00744F07" w:rsidP="00614EE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4.6. Комиссия принимает решения не позднее 15 (пятнадцати) рабочих дней с момента начала его рассмотрения. Заседание Комиссии считается правомочным, если на нем присутствовало не менее 3/4 членов Комиссии. В случае отсутствия кворума Председатель Комиссии должен объявить заседание несостоявшимся и определить дату другого заседания по рассмотрению того же заявления. Дата нового заседания назначается Председателем с учетом общего срока рассмотрения заявления, определенного настоящим Положением.</w:t>
      </w:r>
    </w:p>
    <w:p w:rsidR="00744F07" w:rsidRPr="00DF5969" w:rsidRDefault="00744F07" w:rsidP="00614EE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4.7. Общий срок рассмотрения заявления и вынесения решения Комиссией не должен превышать 30 (тридцати) рабочих дней. Указанный срок может быть продлен решением Комиссии в случае необходимости более детального рассмотрения обстоятельств возникновения спора, открывшихся в процессе рассмотрения неизвестных ранее фактов или других обстоятельств дела, необходимости предоставления дополнительных документов и т.п., не более чем на 15 (пятнадцать) рабочих дней. О продлении срока стороны извещаются дополнительно с указанием причин принятия решения о продлении срока.</w:t>
      </w:r>
    </w:p>
    <w:p w:rsidR="00744F07" w:rsidRPr="00DF5969" w:rsidRDefault="00744F07" w:rsidP="00614EE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4.8. Неявка на заседание Комиссии сторон, надлежащим образом извещенных о рассмотрении дела, не является препятствием к рассмотрению спора.</w:t>
      </w:r>
    </w:p>
    <w:p w:rsidR="00744F07" w:rsidRPr="00DF5969" w:rsidRDefault="00744F07" w:rsidP="00614EE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4.9.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По желанию любой из сторон, она должна быть заслушана Комиссией. Каждая сторона вправе представлять обстоятельства, на которые она ссылается,  как на основани</w:t>
      </w:r>
      <w:proofErr w:type="gramStart"/>
      <w:r w:rsidRPr="00DF5969">
        <w:rPr>
          <w:rFonts w:ascii="Times New Roman" w:hAnsi="Times New Roman"/>
          <w:sz w:val="28"/>
          <w:szCs w:val="28"/>
        </w:rPr>
        <w:t>е</w:t>
      </w:r>
      <w:proofErr w:type="gramEnd"/>
      <w:r w:rsidRPr="00DF5969">
        <w:rPr>
          <w:rFonts w:ascii="Times New Roman" w:hAnsi="Times New Roman"/>
          <w:sz w:val="28"/>
          <w:szCs w:val="28"/>
        </w:rPr>
        <w:t xml:space="preserve"> своих требований или возражений. Комиссия вправе потребовать представления сторонами дополнительных доказательств, обосновывающих их требования или возражения. </w:t>
      </w:r>
    </w:p>
    <w:p w:rsidR="00744F07" w:rsidRPr="00DF5969" w:rsidRDefault="00744F07" w:rsidP="00614EE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>4.10.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744F07" w:rsidRPr="00DF5969" w:rsidRDefault="00744F07" w:rsidP="00614EE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4.11. Комиссия принимает решение простым большинством голосов членов, присутствующих на заседании Комиссии. В случае равенства голосов решающим является голос ее Председателя.</w:t>
      </w:r>
    </w:p>
    <w:p w:rsidR="00744F07" w:rsidRPr="00DF5969" w:rsidRDefault="00744F07" w:rsidP="00614EE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4.12. В случае </w:t>
      </w:r>
      <w:proofErr w:type="gramStart"/>
      <w:r w:rsidRPr="00DF5969">
        <w:rPr>
          <w:rFonts w:ascii="Times New Roman" w:hAnsi="Times New Roman"/>
          <w:sz w:val="28"/>
          <w:szCs w:val="28"/>
        </w:rPr>
        <w:t>установления фактов нарушения прав участников образовательных отношений</w:t>
      </w:r>
      <w:proofErr w:type="gramEnd"/>
      <w:r w:rsidRPr="00DF5969">
        <w:rPr>
          <w:rFonts w:ascii="Times New Roman" w:hAnsi="Times New Roman"/>
          <w:sz w:val="28"/>
          <w:szCs w:val="28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школы, Комиссия возлагает обязанности по </w:t>
      </w:r>
      <w:r w:rsidRPr="00DF5969">
        <w:rPr>
          <w:rFonts w:ascii="Times New Roman" w:hAnsi="Times New Roman"/>
          <w:sz w:val="28"/>
          <w:szCs w:val="28"/>
        </w:rPr>
        <w:lastRenderedPageBreak/>
        <w:t>устранению выявленных нарушений и (или) недопущению нарушений в будущем.</w:t>
      </w:r>
    </w:p>
    <w:p w:rsidR="00744F07" w:rsidRPr="00DF5969" w:rsidRDefault="00744F07" w:rsidP="00614EE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4.13. Если нарушения прав участников образовательных отношений возникли вследствие принятия решения Школой, в том числе вследствие издания локального нормативного акта, Комиссия принимает решение об отмене данного решения школы (локального нормативного акта) и указывает срок исполнения решения.</w:t>
      </w:r>
    </w:p>
    <w:p w:rsidR="00744F07" w:rsidRPr="00DF5969" w:rsidRDefault="00744F07" w:rsidP="00614EE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4.14.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 Оценка доказательств осуществляется членами Комиссии по их внутреннему убеждению, основанному на всестороннем, полном и объективном исследовании имеющихся доказательств.</w:t>
      </w:r>
    </w:p>
    <w:p w:rsidR="00744F07" w:rsidRPr="00DF5969" w:rsidRDefault="00744F07" w:rsidP="00614EE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4.15. Решение Комиссии обязательно для исполнения всеми участниками образовательных отношений и подлежит исполнению в указанный срок </w:t>
      </w:r>
    </w:p>
    <w:p w:rsidR="00744F07" w:rsidRPr="00DF5969" w:rsidRDefault="00744F07" w:rsidP="00AC214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44F07" w:rsidRPr="00851A48" w:rsidRDefault="00744F07" w:rsidP="00851A4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51A48">
        <w:rPr>
          <w:rFonts w:ascii="Times New Roman" w:hAnsi="Times New Roman"/>
          <w:b/>
          <w:sz w:val="28"/>
          <w:szCs w:val="28"/>
        </w:rPr>
        <w:t>5. Порядок принятия и оформления решений Комиссии</w:t>
      </w:r>
    </w:p>
    <w:p w:rsidR="00744F07" w:rsidRPr="00DF5969" w:rsidRDefault="00744F07" w:rsidP="00851A4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5.1.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образование.</w:t>
      </w:r>
    </w:p>
    <w:p w:rsidR="00744F07" w:rsidRPr="00DF5969" w:rsidRDefault="00744F07" w:rsidP="00851A4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5.2. В случае установления факта нарушения права на образование Комиссия принимает решение, направленное на его восстановление, в том числе с возложением обязанности по устранению выявленных нарушений на обучающихся, родителей (законных представителей) несовершеннолетних обучающихся, а также работников Школы.</w:t>
      </w:r>
    </w:p>
    <w:p w:rsidR="00744F07" w:rsidRPr="00DF5969" w:rsidRDefault="00744F07" w:rsidP="00851A4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5.3. В случае необоснованности обращения участника образовательных отношений, отсутствии нарушения права на образование, Комиссия отказывает в удовлетворении просьбы обратившегося лица. </w:t>
      </w:r>
    </w:p>
    <w:p w:rsidR="00744F07" w:rsidRPr="00DF5969" w:rsidRDefault="00744F07" w:rsidP="00851A4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>5.4. Решение Комиссии принимается открытым голосованием простым большинством голосов, присутствующих на заседании. В случае равенства голосов принятым считается решение, за которое проголосовал Председатель Комиссии.</w:t>
      </w:r>
    </w:p>
    <w:p w:rsidR="00744F07" w:rsidRPr="00DF5969" w:rsidRDefault="00744F07" w:rsidP="00851A4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5.5. Решения Комиссии оформляются протоколами, которые подписываются всеми присутствующими членами Комиссии. В протоколе заседания указываются:</w:t>
      </w:r>
    </w:p>
    <w:p w:rsidR="00744F07" w:rsidRPr="00DF5969" w:rsidRDefault="00744F07" w:rsidP="00851A4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- дата заседания, место и время рассмотрения спора;</w:t>
      </w:r>
    </w:p>
    <w:p w:rsidR="00744F07" w:rsidRPr="00DF5969" w:rsidRDefault="00744F07" w:rsidP="00851A4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- лица, участвовавшие в заседании; </w:t>
      </w:r>
    </w:p>
    <w:p w:rsidR="00744F07" w:rsidRPr="00DF5969" w:rsidRDefault="00744F07" w:rsidP="00851A4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- наименование участников конфликтной ситуации; </w:t>
      </w:r>
    </w:p>
    <w:p w:rsidR="00744F07" w:rsidRPr="00DF5969" w:rsidRDefault="00744F07" w:rsidP="00851A4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- отражается сущность спора, заявления и объяснения, участвующих в рассмотрении спора лиц, обстоятельства дела, установленные Комиссией, доказательства; </w:t>
      </w:r>
    </w:p>
    <w:p w:rsidR="00744F07" w:rsidRPr="00DF5969" w:rsidRDefault="00744F07" w:rsidP="00851A4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lastRenderedPageBreak/>
        <w:t xml:space="preserve">- в краткой форме отражаются высказанные в ходе рассмотрения спора оценки и мнения присутствующих членов Комиссии; - формулировки поставленных на голосование вопросов; </w:t>
      </w:r>
    </w:p>
    <w:p w:rsidR="00744F07" w:rsidRPr="00DF5969" w:rsidRDefault="00744F07" w:rsidP="00851A4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>- итоги голосования, принятые по итогам голосования решения.</w:t>
      </w:r>
    </w:p>
    <w:p w:rsidR="00744F07" w:rsidRPr="00DF5969" w:rsidRDefault="00744F07" w:rsidP="00851A4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 xml:space="preserve"> 5.6. Член Комиссии, не согласный с ее решением, вправе в письменной форме изложить свое мнение, которое подлежит обязательному приобщению к протоколу и с которым должны быть ознакомлены стороны спора. </w:t>
      </w:r>
    </w:p>
    <w:p w:rsidR="00744F07" w:rsidRDefault="00744F07" w:rsidP="00851A4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5969">
        <w:rPr>
          <w:rFonts w:ascii="Times New Roman" w:hAnsi="Times New Roman"/>
          <w:sz w:val="28"/>
          <w:szCs w:val="28"/>
        </w:rPr>
        <w:t>5.7. Решения Комиссии в виде выписки из протокола в течение трех дней со дня заседания направляются заявителю.</w:t>
      </w:r>
    </w:p>
    <w:p w:rsidR="00851A48" w:rsidRPr="00DF5969" w:rsidRDefault="00851A48" w:rsidP="00851A4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Решение Комиссии является рекомендацией для приказа директора</w:t>
      </w:r>
    </w:p>
    <w:p w:rsidR="00744F07" w:rsidRPr="00DF5969" w:rsidRDefault="00851A48" w:rsidP="00851A4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5.9</w:t>
      </w:r>
      <w:r w:rsidR="00744F07" w:rsidRPr="00DF5969">
        <w:rPr>
          <w:rFonts w:ascii="Times New Roman" w:hAnsi="Times New Roman"/>
          <w:sz w:val="28"/>
          <w:szCs w:val="28"/>
        </w:rPr>
        <w:t>. Решение Комиссии может быть обжаловано в установленном законодательством РФ порядке.</w:t>
      </w:r>
    </w:p>
    <w:p w:rsidR="00744F07" w:rsidRPr="00DF5969" w:rsidRDefault="00851A48" w:rsidP="00851A4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5.10</w:t>
      </w:r>
      <w:r w:rsidR="00744F07" w:rsidRPr="00DF5969">
        <w:rPr>
          <w:rFonts w:ascii="Times New Roman" w:hAnsi="Times New Roman"/>
          <w:sz w:val="28"/>
          <w:szCs w:val="28"/>
        </w:rPr>
        <w:t xml:space="preserve">. Решение комиссии является обязательным для всех участников образовательных отношений в Школе, и подлежит исполнению в сроки, предусмотренные указанным решением. </w:t>
      </w:r>
    </w:p>
    <w:p w:rsidR="00744F07" w:rsidRPr="00DF5969" w:rsidRDefault="00851A48" w:rsidP="00851A4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</w:t>
      </w:r>
      <w:r w:rsidR="00744F07" w:rsidRPr="00DF5969">
        <w:rPr>
          <w:rFonts w:ascii="Times New Roman" w:hAnsi="Times New Roman"/>
          <w:sz w:val="28"/>
          <w:szCs w:val="28"/>
        </w:rPr>
        <w:t xml:space="preserve">. Срок хранения документов Комиссии в Школе составляет три года. </w:t>
      </w:r>
    </w:p>
    <w:p w:rsidR="00744F07" w:rsidRPr="00DF5969" w:rsidRDefault="00851A48" w:rsidP="00851A4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5.12</w:t>
      </w:r>
      <w:r w:rsidR="00744F07" w:rsidRPr="00DF5969">
        <w:rPr>
          <w:rFonts w:ascii="Times New Roman" w:hAnsi="Times New Roman"/>
          <w:sz w:val="28"/>
          <w:szCs w:val="28"/>
        </w:rPr>
        <w:t>. Председатель Комиссии по требованию директора школы представляет информацию о рассмотренных обращениях участников споров и принятых по ним решениям</w:t>
      </w:r>
    </w:p>
    <w:p w:rsidR="00A713E0" w:rsidRDefault="00A713E0">
      <w:pPr>
        <w:rPr>
          <w:rFonts w:ascii="Times New Roman" w:hAnsi="Times New Roman"/>
          <w:sz w:val="24"/>
          <w:szCs w:val="24"/>
        </w:rPr>
        <w:sectPr w:rsidR="00A713E0" w:rsidSect="00A713E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44F07" w:rsidRPr="003E5DD0" w:rsidRDefault="00744F07">
      <w:pPr>
        <w:rPr>
          <w:rFonts w:ascii="Times New Roman" w:hAnsi="Times New Roman"/>
          <w:sz w:val="24"/>
          <w:szCs w:val="24"/>
        </w:rPr>
      </w:pPr>
    </w:p>
    <w:sectPr w:rsidR="00744F07" w:rsidRPr="003E5DD0" w:rsidSect="0089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2591C"/>
    <w:multiLevelType w:val="hybridMultilevel"/>
    <w:tmpl w:val="0A6C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DD0"/>
    <w:rsid w:val="0016359B"/>
    <w:rsid w:val="0019417C"/>
    <w:rsid w:val="001E6E6E"/>
    <w:rsid w:val="002C3BFB"/>
    <w:rsid w:val="00372E5B"/>
    <w:rsid w:val="003D0906"/>
    <w:rsid w:val="003E5DD0"/>
    <w:rsid w:val="004B31B2"/>
    <w:rsid w:val="00521FE9"/>
    <w:rsid w:val="0055187E"/>
    <w:rsid w:val="00614EE2"/>
    <w:rsid w:val="00647E8D"/>
    <w:rsid w:val="00650F7D"/>
    <w:rsid w:val="00710D5E"/>
    <w:rsid w:val="00744F07"/>
    <w:rsid w:val="007A23FC"/>
    <w:rsid w:val="008249EA"/>
    <w:rsid w:val="00851A48"/>
    <w:rsid w:val="0089341B"/>
    <w:rsid w:val="00933C18"/>
    <w:rsid w:val="00A713E0"/>
    <w:rsid w:val="00AC214C"/>
    <w:rsid w:val="00B51AA7"/>
    <w:rsid w:val="00C00D52"/>
    <w:rsid w:val="00CC0792"/>
    <w:rsid w:val="00D7756B"/>
    <w:rsid w:val="00DA3B0B"/>
    <w:rsid w:val="00DF5969"/>
    <w:rsid w:val="00F4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Черный"/>
    <w:basedOn w:val="a"/>
    <w:uiPriority w:val="99"/>
    <w:rsid w:val="007A23F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F596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/>
  <LinksUpToDate>false</LinksUpToDate>
  <CharactersWithSpaces>16706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subject/>
  <dc:creator>Direktor</dc:creator>
  <cp:keywords/>
  <dc:description/>
  <cp:lastModifiedBy>User</cp:lastModifiedBy>
  <cp:revision>12</cp:revision>
  <cp:lastPrinted>2019-01-15T06:43:00Z</cp:lastPrinted>
  <dcterms:created xsi:type="dcterms:W3CDTF">2021-10-16T05:25:00Z</dcterms:created>
  <dcterms:modified xsi:type="dcterms:W3CDTF">2021-10-18T04:51:00Z</dcterms:modified>
</cp:coreProperties>
</file>