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9A" w:rsidRPr="00C13A9A" w:rsidRDefault="00C13A9A" w:rsidP="00C13A9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C13A9A">
        <w:rPr>
          <w:color w:val="000000"/>
          <w:sz w:val="28"/>
          <w:szCs w:val="28"/>
        </w:rPr>
        <w:t>В соответствии со статьей 10 Федерального закона от 25.12.2008   № 273-ФЗ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13A9A" w:rsidRPr="00C13A9A" w:rsidRDefault="00C13A9A" w:rsidP="00C13A9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C13A9A">
        <w:rPr>
          <w:color w:val="000000"/>
          <w:sz w:val="28"/>
          <w:szCs w:val="28"/>
        </w:rPr>
        <w:t> 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</w:t>
      </w:r>
    </w:p>
    <w:p w:rsidR="00C13A9A" w:rsidRPr="00C13A9A" w:rsidRDefault="00C13A9A" w:rsidP="00C13A9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C13A9A">
        <w:rPr>
          <w:color w:val="000000"/>
          <w:sz w:val="28"/>
          <w:szCs w:val="28"/>
        </w:rPr>
        <w:t>Гражданский служащий обязан принимать меры по недопущению любой возможности возникновения конфликта интересов.</w:t>
      </w:r>
    </w:p>
    <w:p w:rsidR="00C13A9A" w:rsidRPr="00C13A9A" w:rsidRDefault="00C13A9A" w:rsidP="00C13A9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C13A9A">
        <w:rPr>
          <w:color w:val="000000"/>
          <w:sz w:val="28"/>
          <w:szCs w:val="28"/>
        </w:rPr>
        <w:t>Гражданский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C13A9A" w:rsidRPr="00C13A9A" w:rsidRDefault="00C13A9A" w:rsidP="00C13A9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C13A9A">
        <w:rPr>
          <w:color w:val="000000"/>
          <w:sz w:val="28"/>
          <w:szCs w:val="28"/>
        </w:rPr>
        <w:t>Представитель нанимателя, если ему стало известно о возникновении у гражданского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C13A9A" w:rsidRPr="00C13A9A" w:rsidRDefault="00C13A9A" w:rsidP="00C13A9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C13A9A">
        <w:rPr>
          <w:color w:val="000000"/>
          <w:sz w:val="28"/>
          <w:szCs w:val="28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гражданский служащий, осуществляются путем отвода или самоотвода гражданского служащего в </w:t>
      </w:r>
      <w:r w:rsidRPr="00C13A9A">
        <w:rPr>
          <w:color w:val="000000"/>
          <w:sz w:val="28"/>
          <w:szCs w:val="28"/>
        </w:rPr>
        <w:lastRenderedPageBreak/>
        <w:t>случаях и порядке, предусмотренных законодательством Российской Федерации.</w:t>
      </w:r>
    </w:p>
    <w:p w:rsidR="00C13A9A" w:rsidRPr="00C13A9A" w:rsidRDefault="00C13A9A" w:rsidP="00C13A9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C13A9A">
        <w:rPr>
          <w:color w:val="000000"/>
          <w:sz w:val="28"/>
          <w:szCs w:val="28"/>
        </w:rPr>
        <w:t>В случае,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 </w:t>
      </w:r>
      <w:hyperlink r:id="rId4" w:history="1">
        <w:r w:rsidRPr="00C13A9A">
          <w:rPr>
            <w:rStyle w:val="a4"/>
            <w:color w:val="2065AF"/>
            <w:sz w:val="28"/>
            <w:szCs w:val="28"/>
          </w:rPr>
          <w:t>законодательством</w:t>
        </w:r>
      </w:hyperlink>
      <w:r w:rsidRPr="00C13A9A">
        <w:rPr>
          <w:color w:val="000000"/>
          <w:sz w:val="28"/>
          <w:szCs w:val="28"/>
        </w:rPr>
        <w:t> Российской Федерации.</w:t>
      </w:r>
    </w:p>
    <w:p w:rsidR="005762A8" w:rsidRDefault="005762A8"/>
    <w:sectPr w:rsidR="005762A8" w:rsidSect="0057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3A9A"/>
    <w:rsid w:val="005762A8"/>
    <w:rsid w:val="00C1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28C4DDB9EFA3AA391E5EB9FA46C29BCB3954D78E291FAF21DBA0F30F8AD56D7005D9A0DFC48D76w7T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2020-12-04T06:05:00Z</dcterms:created>
  <dcterms:modified xsi:type="dcterms:W3CDTF">2020-12-04T06:06:00Z</dcterms:modified>
</cp:coreProperties>
</file>